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1" w:rsidRPr="003763B1" w:rsidRDefault="00B47778" w:rsidP="00376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B1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 w:rsidR="003763B1" w:rsidRPr="003763B1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B47778" w:rsidRDefault="003763B1" w:rsidP="00376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B1">
        <w:rPr>
          <w:rFonts w:ascii="Times New Roman" w:hAnsi="Times New Roman" w:cs="Times New Roman"/>
          <w:b/>
          <w:sz w:val="28"/>
          <w:szCs w:val="28"/>
        </w:rPr>
        <w:t>МДОУ «Д/с №20»</w:t>
      </w:r>
    </w:p>
    <w:p w:rsidR="003763B1" w:rsidRPr="003763B1" w:rsidRDefault="003763B1" w:rsidP="00376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778" w:rsidRPr="003763B1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предназначены для детей от 1,5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до 7 лет и разрабатываются на один учебный год по каждой</w:t>
      </w:r>
      <w:r>
        <w:rPr>
          <w:rFonts w:ascii="Times New Roman" w:hAnsi="Times New Roman" w:cs="Times New Roman"/>
          <w:sz w:val="28"/>
          <w:szCs w:val="28"/>
        </w:rPr>
        <w:t xml:space="preserve"> возрастной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группе отдельно,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="00B47778" w:rsidRPr="003763B1">
        <w:rPr>
          <w:rFonts w:ascii="Times New Roman" w:hAnsi="Times New Roman" w:cs="Times New Roman"/>
          <w:sz w:val="28"/>
          <w:szCs w:val="28"/>
        </w:rPr>
        <w:t>календарно-тематическим планированием.</w:t>
      </w: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 программы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предусматривает вариативность, интеграцию, изменения и дополнения по мере профессиональной необходимости.</w:t>
      </w: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B47778" w:rsidRPr="003763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7778" w:rsidRPr="003763B1">
        <w:rPr>
          <w:rFonts w:ascii="Times New Roman" w:hAnsi="Times New Roman" w:cs="Times New Roman"/>
          <w:sz w:val="28"/>
          <w:szCs w:val="28"/>
        </w:rPr>
        <w:t>:</w:t>
      </w:r>
    </w:p>
    <w:p w:rsidR="00B47778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      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 №26 «Об утверждении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3763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63B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МДОУ «Детский сад №</w:t>
      </w:r>
      <w:r w:rsidR="003763B1">
        <w:rPr>
          <w:rFonts w:ascii="Times New Roman" w:hAnsi="Times New Roman" w:cs="Times New Roman"/>
          <w:sz w:val="28"/>
          <w:szCs w:val="28"/>
        </w:rPr>
        <w:t>20</w:t>
      </w:r>
      <w:r w:rsidRPr="003763B1">
        <w:rPr>
          <w:rFonts w:ascii="Times New Roman" w:hAnsi="Times New Roman" w:cs="Times New Roman"/>
          <w:sz w:val="28"/>
          <w:szCs w:val="28"/>
        </w:rPr>
        <w:t>».</w:t>
      </w:r>
    </w:p>
    <w:p w:rsid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7778" w:rsidRPr="003763B1">
        <w:rPr>
          <w:rFonts w:ascii="Times New Roman" w:hAnsi="Times New Roman" w:cs="Times New Roman"/>
          <w:sz w:val="28"/>
          <w:szCs w:val="28"/>
        </w:rPr>
        <w:t>Целью рабоч</w:t>
      </w:r>
      <w:r>
        <w:rPr>
          <w:rFonts w:ascii="Times New Roman" w:hAnsi="Times New Roman" w:cs="Times New Roman"/>
          <w:sz w:val="28"/>
          <w:szCs w:val="28"/>
        </w:rPr>
        <w:t xml:space="preserve">их программ 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является  развитие физических, интеллектуальных, духовно-нравственных, эстетических и личностных качеств ребенка, творческих способностей, а также развитие предпосылок учебной деятельности. </w:t>
      </w:r>
    </w:p>
    <w:p w:rsidR="00B47778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778" w:rsidRPr="003763B1">
        <w:rPr>
          <w:rFonts w:ascii="Times New Roman" w:hAnsi="Times New Roman" w:cs="Times New Roman"/>
          <w:sz w:val="28"/>
          <w:szCs w:val="28"/>
        </w:rPr>
        <w:t>Содержание рабоч</w:t>
      </w:r>
      <w:r>
        <w:rPr>
          <w:rFonts w:ascii="Times New Roman" w:hAnsi="Times New Roman" w:cs="Times New Roman"/>
          <w:sz w:val="28"/>
          <w:szCs w:val="28"/>
        </w:rPr>
        <w:t>их программ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включает совокупность образовательных областей, которые обеспечивают социальную сит</w:t>
      </w:r>
      <w:r>
        <w:rPr>
          <w:rFonts w:ascii="Times New Roman" w:hAnsi="Times New Roman" w:cs="Times New Roman"/>
          <w:sz w:val="28"/>
          <w:szCs w:val="28"/>
        </w:rPr>
        <w:t>уацию развития личности ребенка</w:t>
      </w:r>
      <w:r w:rsidRPr="003763B1">
        <w:rPr>
          <w:rFonts w:ascii="Times New Roman" w:hAnsi="Times New Roman" w:cs="Times New Roman"/>
          <w:sz w:val="28"/>
          <w:szCs w:val="28"/>
        </w:rPr>
        <w:t xml:space="preserve"> и способностей детей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. Образовательные области предусмотрены в соответствии с федеральным государственным образовательным стандартом дошкольного образования: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3B1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3B1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3B1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3B1">
        <w:rPr>
          <w:rFonts w:ascii="Times New Roman" w:hAnsi="Times New Roman" w:cs="Times New Roman"/>
          <w:sz w:val="28"/>
          <w:szCs w:val="28"/>
        </w:rPr>
        <w:t>художественно-эстетическое развит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3763B1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3B1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Рабочие программы направлены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на создание условий развития дошкольников, открывающих возможности для позитивной социализации ребенка, его разностороннего личностного развития, развития инициативы и творческих способностей на основе сотрудничества </w:t>
      </w:r>
      <w:proofErr w:type="gramStart"/>
      <w:r w:rsidR="00B47778" w:rsidRPr="003763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47778" w:rsidRPr="003763B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 реализации рабочих программ</w:t>
      </w:r>
      <w:r w:rsidRPr="003763B1">
        <w:rPr>
          <w:rFonts w:ascii="Times New Roman" w:hAnsi="Times New Roman" w:cs="Times New Roman"/>
          <w:sz w:val="28"/>
          <w:szCs w:val="28"/>
        </w:rPr>
        <w:t xml:space="preserve"> 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(в соответствии с п. 1.6 ФГОС </w:t>
      </w:r>
      <w:proofErr w:type="gramStart"/>
      <w:r w:rsidR="00B47778" w:rsidRPr="003763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7778" w:rsidRPr="003763B1">
        <w:rPr>
          <w:rFonts w:ascii="Times New Roman" w:hAnsi="Times New Roman" w:cs="Times New Roman"/>
          <w:sz w:val="28"/>
          <w:szCs w:val="28"/>
        </w:rPr>
        <w:t>):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lastRenderedPageBreak/>
        <w:t>Кроме того, Программа направлена на решение задач с учетом части, формируемой участниками образовательных отношений: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10) формирование </w:t>
      </w:r>
      <w:proofErr w:type="spellStart"/>
      <w:r w:rsidRPr="003763B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3763B1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на уровне соответствующем их возрастным особенностям.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11) формирование основ этнокультуры, через ознакомление с родным краем.</w:t>
      </w:r>
    </w:p>
    <w:p w:rsidR="00B47778" w:rsidRPr="003763B1" w:rsidRDefault="003763B1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778" w:rsidRPr="003763B1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 программы сформированы</w:t>
      </w:r>
      <w:r w:rsidR="00B47778" w:rsidRPr="003763B1">
        <w:rPr>
          <w:rFonts w:ascii="Times New Roman" w:hAnsi="Times New Roman" w:cs="Times New Roman"/>
          <w:sz w:val="28"/>
          <w:szCs w:val="28"/>
        </w:rPr>
        <w:t xml:space="preserve"> с учётом особенностей базового уровня системы общего образования 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Учитываются также возраст детей и необходимость реализации образовательных задач в определенных видах деятельности.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3763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63B1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3B1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3763B1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улице);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 - конструирование из разного материала, включая конструкторы, модули, бумагу, природный и иной материал;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3B1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3763B1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3B1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3763B1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- двигательная (овладение основными движениями) активность ребенка.</w:t>
      </w:r>
    </w:p>
    <w:p w:rsidR="00B47778" w:rsidRPr="003763B1" w:rsidRDefault="00B47778" w:rsidP="0037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B1">
        <w:rPr>
          <w:rFonts w:ascii="Times New Roman" w:hAnsi="Times New Roman" w:cs="Times New Roman"/>
          <w:sz w:val="28"/>
          <w:szCs w:val="28"/>
        </w:rPr>
        <w:t>Содержание рабочей программы </w:t>
      </w:r>
      <w:r w:rsidR="003763B1">
        <w:rPr>
          <w:rFonts w:ascii="Times New Roman" w:hAnsi="Times New Roman" w:cs="Times New Roman"/>
          <w:sz w:val="28"/>
          <w:szCs w:val="28"/>
        </w:rPr>
        <w:t xml:space="preserve">имеет три основных раздела: целевой, содержательный и организационный. Так же рабочие программы образовательной деятельности кроме обязательной части программы включают в себя и вариативную часть по реализации программы – это этнокультурная составляющая программы – национально-региональный компонент, </w:t>
      </w:r>
      <w:r w:rsidR="00416C32">
        <w:rPr>
          <w:rFonts w:ascii="Times New Roman" w:hAnsi="Times New Roman" w:cs="Times New Roman"/>
          <w:sz w:val="28"/>
          <w:szCs w:val="28"/>
        </w:rPr>
        <w:t>традиции возрастной группы, планирование работы с семьями воспитанников.</w:t>
      </w:r>
    </w:p>
    <w:sectPr w:rsidR="00B47778" w:rsidRPr="003763B1" w:rsidSect="00416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78"/>
    <w:rsid w:val="00216E1C"/>
    <w:rsid w:val="002A7B85"/>
    <w:rsid w:val="003763B1"/>
    <w:rsid w:val="00416C32"/>
    <w:rsid w:val="00B4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778"/>
    <w:rPr>
      <w:b/>
      <w:bCs/>
    </w:rPr>
  </w:style>
  <w:style w:type="character" w:customStyle="1" w:styleId="apple-converted-space">
    <w:name w:val="apple-converted-space"/>
    <w:basedOn w:val="a0"/>
    <w:rsid w:val="00B4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</dc:creator>
  <cp:keywords/>
  <dc:description/>
  <cp:lastModifiedBy>Прокофьева</cp:lastModifiedBy>
  <cp:revision>3</cp:revision>
  <dcterms:created xsi:type="dcterms:W3CDTF">2017-03-24T18:35:00Z</dcterms:created>
  <dcterms:modified xsi:type="dcterms:W3CDTF">2017-03-27T17:35:00Z</dcterms:modified>
</cp:coreProperties>
</file>