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8" w:rsidRPr="004944FA" w:rsidRDefault="001A5688" w:rsidP="001A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 w:rsidRPr="004944FA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Советы родителям</w:t>
      </w:r>
    </w:p>
    <w:p w:rsidR="001A5688" w:rsidRDefault="001A5688" w:rsidP="001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1A5688" w:rsidRPr="004944FA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FA">
        <w:rPr>
          <w:rFonts w:ascii="Times New Roman" w:hAnsi="Times New Roman" w:cs="Times New Roman"/>
          <w:b/>
          <w:bCs/>
          <w:sz w:val="28"/>
          <w:szCs w:val="28"/>
        </w:rPr>
        <w:t xml:space="preserve">ФЛИКЕР. </w:t>
      </w:r>
      <w:r w:rsidRPr="004944FA">
        <w:rPr>
          <w:rFonts w:ascii="Times New Roman" w:hAnsi="Times New Roman" w:cs="Times New Roman"/>
          <w:b/>
          <w:sz w:val="28"/>
          <w:szCs w:val="28"/>
        </w:rPr>
        <w:t>ДЛЯ ЧЕГО ОН НУЖЕН</w:t>
      </w:r>
      <w:r w:rsidR="004944FA" w:rsidRPr="004944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44FA">
        <w:rPr>
          <w:rFonts w:ascii="Times New Roman" w:hAnsi="Times New Roman" w:cs="Times New Roman"/>
          <w:b/>
          <w:sz w:val="28"/>
          <w:szCs w:val="28"/>
        </w:rPr>
        <w:t>И КАК ОН РАБОТАЕТ</w:t>
      </w:r>
    </w:p>
    <w:p w:rsidR="001A5688" w:rsidRPr="004944FA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Фликер </w:t>
      </w:r>
      <w:r w:rsidRPr="001A5688">
        <w:rPr>
          <w:rFonts w:ascii="Times New Roman" w:hAnsi="Times New Roman" w:cs="Times New Roman"/>
          <w:sz w:val="28"/>
          <w:szCs w:val="28"/>
        </w:rPr>
        <w:t>— световозвращающее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Для чего нужны фликеры?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выкли не только слепо доверять разметке пешеходных переходов, но и пер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бегать дорогу там, где делать это категорически запрещено: на участках д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рог с количеством полос более четырех, на поворотах, на подъеме или спу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ке. А глядя на взрослых подобную манеру передвижения, постепенно усва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вают и дети. Именно поэтому занятия по ПДД крайне важны, ведь безопа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ность детей на дорогах – это вопрос, который становится все более актуал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простое страхование жизни. Школы и общественные организации нередко проводят акции, на которых юным пешеходам бесплатно раздают рефлекторы. Такие мероприятия игр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 большую роль в профилактике дорожной безопасности, ведь большую часть года рано утром и вечером, когда дети идут в школу, детский сад и во</w:t>
      </w:r>
      <w:r w:rsidRPr="001A5688">
        <w:rPr>
          <w:rFonts w:ascii="Times New Roman" w:hAnsi="Times New Roman" w:cs="Times New Roman"/>
          <w:sz w:val="28"/>
          <w:szCs w:val="28"/>
        </w:rPr>
        <w:t>з</w:t>
      </w:r>
      <w:r w:rsidRPr="001A5688">
        <w:rPr>
          <w:rFonts w:ascii="Times New Roman" w:hAnsi="Times New Roman" w:cs="Times New Roman"/>
          <w:sz w:val="28"/>
          <w:szCs w:val="28"/>
        </w:rPr>
        <w:t>вращаются домой, на улице темно. А световозвращатель, закрепленный на рюкзаке или верхней одежде, делает их путь безопаснее. То же самое касае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>ся не только детей, но и взрослых пешеходов, спортсменов и велосипедистов, выходящих на дорогу в сумерках. Светоотражатель очень просто использ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вать: вы можете закрепить его на одежде ребенка или просто повесить на шею малыша на шнурке, входящем в комплект. Департамент ОБДД МВД России рекомендует, во избежание несчастных случаев, использовать свет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отражатели и световозвращатели, специально предназначенные для закре</w:t>
      </w:r>
      <w:r w:rsidRPr="001A5688">
        <w:rPr>
          <w:rFonts w:ascii="Times New Roman" w:hAnsi="Times New Roman" w:cs="Times New Roman"/>
          <w:sz w:val="28"/>
          <w:szCs w:val="28"/>
        </w:rPr>
        <w:t>п</w:t>
      </w:r>
      <w:r w:rsidRPr="001A5688">
        <w:rPr>
          <w:rFonts w:ascii="Times New Roman" w:hAnsi="Times New Roman" w:cs="Times New Roman"/>
          <w:sz w:val="28"/>
          <w:szCs w:val="28"/>
        </w:rPr>
        <w:t>ления на одежде или рюкзаке ребенка (пешехода). Свет фар отражается от микропризматической поверхности фликера,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 w:rsidR="006D46D8"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 w:rsidR="006D46D8"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 w:rsidR="006D46D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торможение.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носить фликер?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Световозвращатели можно носить на запястье или предплечье, на су</w:t>
      </w:r>
      <w:r w:rsidRPr="001A5688">
        <w:rPr>
          <w:rFonts w:ascii="Times New Roman" w:hAnsi="Times New Roman" w:cs="Times New Roman"/>
          <w:sz w:val="28"/>
          <w:szCs w:val="28"/>
        </w:rPr>
        <w:t>м</w:t>
      </w:r>
      <w:r w:rsidRPr="001A5688">
        <w:rPr>
          <w:rFonts w:ascii="Times New Roman" w:hAnsi="Times New Roman" w:cs="Times New Roman"/>
          <w:sz w:val="28"/>
          <w:szCs w:val="28"/>
        </w:rPr>
        <w:t>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ровать их между собой и надеть сразу несколько. Все фликеры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таваться эффективным, фликер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Производство фликеров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Изготовление фликеров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>нако мы не забываем, что данный тип изделий предназначается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фликеры в форме забавных автомобилей, героев мультфильмов, 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AD45FC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Работа "дорожного амулета" основана на простом физическом явлении. Отражатель (он же - ретрофлектор, ретроотражатель, катафот, 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щатель, фликер)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 рассеянием света. Фликеры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катафота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ский процесс световозвращения,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жение количества ДТП с участием людей. Фликеры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мерных листов, которые называют катафотными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скольку они имеют форму шара, они отражают свет непосредственно туда, откуда он попал на их поверхность. 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sectPr w:rsidR="00AD45FC" w:rsidRPr="001A5688" w:rsidSect="0062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142"/>
  <w:characterSpacingControl w:val="doNotCompress"/>
  <w:compat/>
  <w:rsids>
    <w:rsidRoot w:val="00301C2B"/>
    <w:rsid w:val="001A5688"/>
    <w:rsid w:val="00301C2B"/>
    <w:rsid w:val="004944FA"/>
    <w:rsid w:val="00625517"/>
    <w:rsid w:val="006D46D8"/>
    <w:rsid w:val="00A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Надежда Николаевна</cp:lastModifiedBy>
  <cp:revision>5</cp:revision>
  <dcterms:created xsi:type="dcterms:W3CDTF">2016-07-28T06:07:00Z</dcterms:created>
  <dcterms:modified xsi:type="dcterms:W3CDTF">2016-09-14T07:32:00Z</dcterms:modified>
</cp:coreProperties>
</file>